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4DBB" w14:textId="77777777" w:rsidR="003C383F" w:rsidRDefault="003C383F">
      <w:pPr>
        <w:spacing w:after="0"/>
        <w:jc w:val="both"/>
        <w:rPr>
          <w:rFonts w:ascii="NewsGotT" w:eastAsia="NewsGotT" w:hAnsi="NewsGotT" w:cs="NewsGotT"/>
          <w:b/>
          <w:sz w:val="24"/>
          <w:szCs w:val="24"/>
        </w:rPr>
      </w:pPr>
    </w:p>
    <w:p w14:paraId="045FB2E8" w14:textId="77777777" w:rsidR="001D60CF" w:rsidRDefault="001D60CF">
      <w:pPr>
        <w:spacing w:after="0"/>
        <w:jc w:val="both"/>
        <w:rPr>
          <w:rFonts w:ascii="NewsGotT" w:eastAsia="NewsGotT" w:hAnsi="NewsGotT" w:cs="NewsGotT"/>
          <w:b/>
          <w:sz w:val="24"/>
          <w:szCs w:val="24"/>
        </w:rPr>
      </w:pPr>
    </w:p>
    <w:p w14:paraId="3B4D4744" w14:textId="77777777" w:rsidR="001D60CF" w:rsidRDefault="001D60CF" w:rsidP="001D60CF">
      <w:pPr>
        <w:tabs>
          <w:tab w:val="center" w:pos="4252"/>
          <w:tab w:val="right" w:pos="8504"/>
        </w:tabs>
        <w:jc w:val="center"/>
        <w:rPr>
          <w:rFonts w:eastAsia="Calibri"/>
          <w:color w:val="000000"/>
        </w:rPr>
      </w:pPr>
      <w:r>
        <w:rPr>
          <w:b/>
          <w:sz w:val="28"/>
          <w:szCs w:val="28"/>
        </w:rPr>
        <w:t>DECLARACIÓN RESPONSABLE DEL CUMPLIMIENTO DE LA LEY CONTRA LA MOROSIDAD</w:t>
      </w:r>
    </w:p>
    <w:p w14:paraId="6C00713D" w14:textId="77777777" w:rsidR="001D60CF" w:rsidRDefault="001D60CF">
      <w:pPr>
        <w:spacing w:after="0"/>
        <w:jc w:val="both"/>
        <w:rPr>
          <w:rFonts w:ascii="NewsGotT" w:eastAsia="NewsGotT" w:hAnsi="NewsGotT" w:cs="NewsGotT"/>
          <w:b/>
          <w:sz w:val="24"/>
          <w:szCs w:val="24"/>
        </w:rPr>
      </w:pPr>
    </w:p>
    <w:p w14:paraId="0E74DBFF" w14:textId="77777777" w:rsidR="003C383F" w:rsidRDefault="001D60CF">
      <w:pPr>
        <w:spacing w:after="0"/>
        <w:jc w:val="both"/>
        <w:rPr>
          <w:rFonts w:eastAsia="Calibri"/>
          <w:sz w:val="24"/>
          <w:szCs w:val="24"/>
        </w:rPr>
      </w:pPr>
      <w:r>
        <w:rPr>
          <w:rFonts w:eastAsia="Calibri"/>
          <w:sz w:val="24"/>
          <w:szCs w:val="24"/>
        </w:rPr>
        <w:t>D./Dña.  _____________________________________________   con DNI______________ en representación de la empresa/entidad (persona jurídica) ______________________</w:t>
      </w:r>
    </w:p>
    <w:p w14:paraId="3428900B" w14:textId="7471C0C1" w:rsidR="003C383F" w:rsidRDefault="001D60CF">
      <w:pPr>
        <w:spacing w:after="0"/>
        <w:jc w:val="both"/>
        <w:rPr>
          <w:rFonts w:eastAsia="Calibri"/>
          <w:sz w:val="24"/>
          <w:szCs w:val="24"/>
        </w:rPr>
      </w:pPr>
      <w:r>
        <w:rPr>
          <w:rFonts w:eastAsia="Calibri"/>
          <w:sz w:val="24"/>
          <w:szCs w:val="24"/>
        </w:rPr>
        <w:t xml:space="preserve">con NIF_________________, solicitante de una ayuda LEADER en el Grupo de Acción Local </w:t>
      </w:r>
      <w:r w:rsidR="005855BB">
        <w:rPr>
          <w:rFonts w:eastAsia="Calibri"/>
          <w:sz w:val="24"/>
          <w:szCs w:val="24"/>
        </w:rPr>
        <w:t>TAGUS</w:t>
      </w:r>
      <w:r>
        <w:rPr>
          <w:rFonts w:eastAsia="Calibri"/>
          <w:sz w:val="24"/>
          <w:szCs w:val="24"/>
        </w:rPr>
        <w:t xml:space="preserve"> para (título del expediente) __________________________________________________________), con el expediente nº   ________________________.</w:t>
      </w:r>
    </w:p>
    <w:p w14:paraId="132AB7A3" w14:textId="77777777" w:rsidR="003C383F" w:rsidRDefault="003C383F">
      <w:pPr>
        <w:spacing w:after="0"/>
        <w:jc w:val="both"/>
        <w:rPr>
          <w:rFonts w:eastAsia="Calibri"/>
          <w:sz w:val="24"/>
          <w:szCs w:val="24"/>
        </w:rPr>
      </w:pPr>
    </w:p>
    <w:p w14:paraId="68D3A02F" w14:textId="77777777" w:rsidR="003C383F" w:rsidRDefault="001D60CF">
      <w:pPr>
        <w:jc w:val="both"/>
        <w:rPr>
          <w:rFonts w:eastAsia="Calibri"/>
          <w:b/>
          <w:sz w:val="24"/>
          <w:szCs w:val="24"/>
        </w:rPr>
      </w:pPr>
      <w:r>
        <w:rPr>
          <w:rFonts w:eastAsia="Calibri"/>
          <w:b/>
          <w:sz w:val="24"/>
          <w:szCs w:val="24"/>
        </w:rPr>
        <w:t>DECLARA:</w:t>
      </w:r>
    </w:p>
    <w:p w14:paraId="19B51F37" w14:textId="77777777" w:rsidR="003C383F" w:rsidRDefault="001D60CF">
      <w:pPr>
        <w:jc w:val="both"/>
        <w:rPr>
          <w:rFonts w:eastAsia="Calibri"/>
          <w:sz w:val="24"/>
          <w:szCs w:val="24"/>
        </w:rPr>
      </w:pPr>
      <w:r>
        <w:rPr>
          <w:rFonts w:eastAsia="Calibri"/>
          <w:sz w:val="24"/>
          <w:szCs w:val="24"/>
        </w:rPr>
        <w:t>La empresa/entidad a la que represento cumple las obligaciones establecidas en la Ley 3/2004, de 29 de diciembre, por la que se establecen medidas de lucha contra la morosidad en las operaciones comerciales, que establece que el plazo de pago a proveedores será de 30 días naturales ó 60 días, en caso de mediar pacto entre las partes</w:t>
      </w:r>
      <w:r>
        <w:rPr>
          <w:sz w:val="24"/>
          <w:szCs w:val="24"/>
        </w:rPr>
        <w:t>,</w:t>
      </w:r>
      <w:r>
        <w:rPr>
          <w:rFonts w:eastAsia="Calibri"/>
          <w:sz w:val="24"/>
          <w:szCs w:val="24"/>
        </w:rPr>
        <w:t xml:space="preserve"> </w:t>
      </w:r>
      <w:r>
        <w:rPr>
          <w:sz w:val="24"/>
          <w:szCs w:val="24"/>
        </w:rPr>
        <w:t>un</w:t>
      </w:r>
      <w:r>
        <w:rPr>
          <w:rFonts w:eastAsia="Calibri"/>
          <w:sz w:val="24"/>
          <w:szCs w:val="24"/>
        </w:rPr>
        <w:t xml:space="preserve">a vez registrada la factura y/o firmado la recepción de </w:t>
      </w:r>
      <w:r>
        <w:rPr>
          <w:sz w:val="24"/>
          <w:szCs w:val="24"/>
        </w:rPr>
        <w:t>mercancías</w:t>
      </w:r>
      <w:r>
        <w:rPr>
          <w:rFonts w:eastAsia="Calibri"/>
          <w:sz w:val="24"/>
          <w:szCs w:val="24"/>
        </w:rPr>
        <w:t xml:space="preserve"> o entrega del servicio</w:t>
      </w:r>
      <w:r>
        <w:rPr>
          <w:sz w:val="24"/>
          <w:szCs w:val="24"/>
        </w:rPr>
        <w:t>.</w:t>
      </w:r>
    </w:p>
    <w:p w14:paraId="547B4949" w14:textId="77777777" w:rsidR="003C383F" w:rsidRDefault="001D60CF">
      <w:pPr>
        <w:jc w:val="both"/>
        <w:rPr>
          <w:rFonts w:eastAsia="Calibri"/>
          <w:sz w:val="24"/>
          <w:szCs w:val="24"/>
        </w:rPr>
      </w:pPr>
      <w:r>
        <w:rPr>
          <w:rFonts w:eastAsia="Calibri"/>
          <w:sz w:val="24"/>
          <w:szCs w:val="24"/>
        </w:rPr>
        <w:t>Por lo que se firma a los efectos oportunos,</w:t>
      </w:r>
    </w:p>
    <w:p w14:paraId="71B86253" w14:textId="77777777" w:rsidR="001D60CF" w:rsidRDefault="001D60CF">
      <w:pPr>
        <w:jc w:val="right"/>
        <w:rPr>
          <w:rFonts w:eastAsia="Calibri"/>
          <w:sz w:val="24"/>
          <w:szCs w:val="24"/>
        </w:rPr>
      </w:pPr>
    </w:p>
    <w:p w14:paraId="3F7C34CF" w14:textId="77777777" w:rsidR="001D60CF" w:rsidRDefault="001D60CF">
      <w:pPr>
        <w:jc w:val="right"/>
        <w:rPr>
          <w:rFonts w:eastAsia="Calibri"/>
          <w:sz w:val="24"/>
          <w:szCs w:val="24"/>
        </w:rPr>
      </w:pPr>
    </w:p>
    <w:p w14:paraId="18B75A3A" w14:textId="49A0F8F9" w:rsidR="003C383F" w:rsidRDefault="001D60CF">
      <w:pPr>
        <w:jc w:val="right"/>
        <w:rPr>
          <w:rFonts w:eastAsia="Calibri"/>
          <w:sz w:val="24"/>
          <w:szCs w:val="24"/>
        </w:rPr>
      </w:pPr>
      <w:r>
        <w:rPr>
          <w:rFonts w:eastAsia="Calibri"/>
          <w:sz w:val="24"/>
          <w:szCs w:val="24"/>
        </w:rPr>
        <w:t>En ____________________ , a______ de _______________ de 202____</w:t>
      </w:r>
    </w:p>
    <w:p w14:paraId="4D0D1B57" w14:textId="77777777" w:rsidR="003C383F" w:rsidRDefault="003C383F">
      <w:pPr>
        <w:jc w:val="both"/>
        <w:rPr>
          <w:rFonts w:eastAsia="Calibri"/>
          <w:sz w:val="24"/>
          <w:szCs w:val="24"/>
        </w:rPr>
      </w:pPr>
    </w:p>
    <w:p w14:paraId="0ADEC242" w14:textId="77777777" w:rsidR="003C383F" w:rsidRDefault="001D60CF">
      <w:pPr>
        <w:jc w:val="right"/>
        <w:rPr>
          <w:rFonts w:eastAsia="Calibri"/>
          <w:sz w:val="24"/>
          <w:szCs w:val="24"/>
        </w:rPr>
      </w:pPr>
      <w:r>
        <w:rPr>
          <w:rFonts w:eastAsia="Calibri"/>
          <w:sz w:val="24"/>
          <w:szCs w:val="24"/>
        </w:rPr>
        <w:t>El /la representante legal de la empresa/entidad.</w:t>
      </w:r>
    </w:p>
    <w:p w14:paraId="1ECF15CD" w14:textId="77777777" w:rsidR="003C383F" w:rsidRDefault="003C383F">
      <w:pPr>
        <w:jc w:val="right"/>
        <w:rPr>
          <w:rFonts w:eastAsia="Calibri"/>
          <w:sz w:val="24"/>
          <w:szCs w:val="24"/>
        </w:rPr>
      </w:pPr>
    </w:p>
    <w:p w14:paraId="09841951" w14:textId="77777777" w:rsidR="003C383F" w:rsidRDefault="003C383F">
      <w:pPr>
        <w:jc w:val="right"/>
        <w:rPr>
          <w:rFonts w:eastAsia="Calibri"/>
          <w:sz w:val="24"/>
          <w:szCs w:val="24"/>
        </w:rPr>
      </w:pPr>
    </w:p>
    <w:p w14:paraId="2BCBE29D" w14:textId="77777777" w:rsidR="003C383F" w:rsidRDefault="003C383F">
      <w:pPr>
        <w:jc w:val="right"/>
        <w:rPr>
          <w:rFonts w:eastAsia="Calibri"/>
          <w:sz w:val="24"/>
          <w:szCs w:val="24"/>
        </w:rPr>
      </w:pPr>
    </w:p>
    <w:p w14:paraId="47C15EA0" w14:textId="77777777" w:rsidR="003C383F" w:rsidRDefault="001D60CF">
      <w:pPr>
        <w:jc w:val="both"/>
        <w:rPr>
          <w:rFonts w:eastAsia="Calibri"/>
          <w:sz w:val="24"/>
          <w:szCs w:val="24"/>
        </w:rPr>
      </w:pPr>
      <w:r>
        <w:rPr>
          <w:rFonts w:eastAsia="Calibri"/>
          <w:sz w:val="24"/>
          <w:szCs w:val="24"/>
        </w:rPr>
        <w:t xml:space="preserve">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Fdo.: __________________________</w:t>
      </w:r>
    </w:p>
    <w:p w14:paraId="605805CD" w14:textId="77777777" w:rsidR="003C383F" w:rsidRDefault="003C383F">
      <w:pPr>
        <w:jc w:val="both"/>
        <w:rPr>
          <w:rFonts w:eastAsia="Calibri"/>
          <w:b/>
          <w:sz w:val="24"/>
          <w:szCs w:val="24"/>
        </w:rPr>
      </w:pPr>
    </w:p>
    <w:p w14:paraId="686352A3" w14:textId="77777777" w:rsidR="005703FB" w:rsidRDefault="005703FB">
      <w:pPr>
        <w:jc w:val="both"/>
        <w:rPr>
          <w:rFonts w:eastAsia="Calibri"/>
          <w:b/>
          <w:sz w:val="28"/>
          <w:szCs w:val="28"/>
        </w:rPr>
      </w:pPr>
    </w:p>
    <w:p w14:paraId="79698394" w14:textId="77777777" w:rsidR="005703FB" w:rsidRDefault="005703FB">
      <w:pPr>
        <w:jc w:val="both"/>
        <w:rPr>
          <w:rFonts w:eastAsia="Calibri"/>
          <w:b/>
          <w:sz w:val="28"/>
          <w:szCs w:val="28"/>
        </w:rPr>
      </w:pPr>
    </w:p>
    <w:p w14:paraId="37A4B9C6" w14:textId="5FE9CDCF" w:rsidR="003C383F" w:rsidRDefault="001D60CF">
      <w:pPr>
        <w:jc w:val="both"/>
        <w:rPr>
          <w:rFonts w:eastAsia="Calibri"/>
          <w:b/>
          <w:sz w:val="28"/>
          <w:szCs w:val="28"/>
        </w:rPr>
      </w:pPr>
      <w:r>
        <w:rPr>
          <w:rFonts w:eastAsia="Calibri"/>
          <w:b/>
          <w:sz w:val="28"/>
          <w:szCs w:val="28"/>
        </w:rPr>
        <w:t>ACLARACIONES:</w:t>
      </w:r>
    </w:p>
    <w:p w14:paraId="4577A198" w14:textId="77777777" w:rsidR="003C383F" w:rsidRDefault="001D60CF">
      <w:pPr>
        <w:jc w:val="both"/>
        <w:rPr>
          <w:rFonts w:eastAsia="Calibri"/>
          <w:sz w:val="24"/>
          <w:szCs w:val="24"/>
        </w:rPr>
      </w:pPr>
      <w:bookmarkStart w:id="0" w:name="_heading=h.gjdgxs" w:colFirst="0" w:colLast="0"/>
      <w:bookmarkEnd w:id="0"/>
      <w:r>
        <w:rPr>
          <w:rFonts w:eastAsia="Calibri"/>
          <w:sz w:val="24"/>
          <w:szCs w:val="24"/>
          <w:u w:val="single"/>
        </w:rPr>
        <w:t>PERSONA BENEFICIARIA:</w:t>
      </w:r>
      <w:r>
        <w:rPr>
          <w:rFonts w:eastAsia="Calibri"/>
          <w:sz w:val="24"/>
          <w:szCs w:val="24"/>
        </w:rPr>
        <w:t xml:space="preserve"> Para poder ser persona beneficiaria de subvenciones superiores a 30.000 € se deberá acreditar el cumplimiento de los plazos de pago a proveedores contemplados en la Ley contra la morosidad. </w:t>
      </w:r>
    </w:p>
    <w:p w14:paraId="197F14B2" w14:textId="77777777" w:rsidR="003C383F" w:rsidRDefault="001D60CF">
      <w:pPr>
        <w:jc w:val="both"/>
        <w:rPr>
          <w:rFonts w:eastAsia="Calibri"/>
          <w:sz w:val="24"/>
          <w:szCs w:val="24"/>
          <w:u w:val="single"/>
        </w:rPr>
      </w:pPr>
      <w:r>
        <w:rPr>
          <w:rFonts w:eastAsia="Calibri"/>
          <w:sz w:val="24"/>
          <w:szCs w:val="24"/>
        </w:rPr>
        <w:t xml:space="preserve">Las sociedades que presenten cuentas anuales abreviadas deberán acreditarlo con </w:t>
      </w:r>
      <w:r>
        <w:rPr>
          <w:rFonts w:eastAsia="Calibri"/>
          <w:sz w:val="24"/>
          <w:szCs w:val="24"/>
          <w:u w:val="single"/>
        </w:rPr>
        <w:t>declaración responsable.</w:t>
      </w:r>
    </w:p>
    <w:p w14:paraId="3B49A74A" w14:textId="77777777" w:rsidR="003C383F" w:rsidRDefault="001D60CF">
      <w:pPr>
        <w:jc w:val="both"/>
        <w:rPr>
          <w:rFonts w:eastAsia="Calibri"/>
          <w:sz w:val="24"/>
          <w:szCs w:val="24"/>
        </w:rPr>
      </w:pPr>
      <w:r>
        <w:rPr>
          <w:rFonts w:eastAsia="Calibri"/>
          <w:sz w:val="24"/>
          <w:szCs w:val="24"/>
        </w:rPr>
        <w:t xml:space="preserve">Las sociedades que no presenten cuentas anuales abreviadas deberán acreditarlo con </w:t>
      </w:r>
      <w:r>
        <w:rPr>
          <w:rFonts w:eastAsia="Calibri"/>
          <w:sz w:val="24"/>
          <w:szCs w:val="24"/>
          <w:u w:val="single"/>
        </w:rPr>
        <w:t>certificación de auditor</w:t>
      </w:r>
      <w:r>
        <w:rPr>
          <w:rFonts w:eastAsia="Calibri"/>
          <w:sz w:val="24"/>
          <w:szCs w:val="24"/>
        </w:rPr>
        <w:t>, inscrito en el Registro Oficial de Auditores de Cuentas.</w:t>
      </w:r>
    </w:p>
    <w:p w14:paraId="13A38552" w14:textId="77777777" w:rsidR="003C383F" w:rsidRDefault="001D60CF">
      <w:pPr>
        <w:jc w:val="both"/>
        <w:rPr>
          <w:rFonts w:eastAsia="Calibri"/>
          <w:sz w:val="24"/>
          <w:szCs w:val="24"/>
        </w:rPr>
      </w:pPr>
      <w:r>
        <w:rPr>
          <w:rFonts w:eastAsia="Calibri"/>
          <w:sz w:val="24"/>
          <w:szCs w:val="24"/>
        </w:rPr>
        <w:t xml:space="preserve">El plazo de pago que debe cumplir el deudor, si no hubiera fijado fecha o plazo de pago en el contrato, será de </w:t>
      </w:r>
      <w:r>
        <w:rPr>
          <w:rFonts w:eastAsia="Calibri"/>
          <w:b/>
          <w:sz w:val="24"/>
          <w:szCs w:val="24"/>
        </w:rPr>
        <w:t>treinta días naturales</w:t>
      </w:r>
      <w:r>
        <w:rPr>
          <w:rFonts w:eastAsia="Calibri"/>
          <w:sz w:val="24"/>
          <w:szCs w:val="24"/>
        </w:rPr>
        <w:t xml:space="preserve"> después de la fecha de recepción de las mercancías o prestación de los servicios, incluso cuando hubiera recibido la factura o solicitud de pago equivalente con anterioridad.</w:t>
      </w:r>
    </w:p>
    <w:p w14:paraId="033E608D" w14:textId="77777777" w:rsidR="003C383F" w:rsidRDefault="001D60CF">
      <w:pPr>
        <w:jc w:val="both"/>
        <w:rPr>
          <w:rFonts w:eastAsia="Calibri"/>
          <w:sz w:val="24"/>
          <w:szCs w:val="24"/>
        </w:rPr>
      </w:pPr>
      <w:r>
        <w:rPr>
          <w:rFonts w:eastAsia="Calibri"/>
          <w:sz w:val="24"/>
          <w:szCs w:val="24"/>
        </w:rPr>
        <w:t xml:space="preserve">Los plazos de pago indicados en los apartados anteriores podrán ser </w:t>
      </w:r>
      <w:r>
        <w:rPr>
          <w:rFonts w:eastAsia="Calibri"/>
          <w:b/>
          <w:sz w:val="24"/>
          <w:szCs w:val="24"/>
        </w:rPr>
        <w:t>ampliados mediante pacto</w:t>
      </w:r>
      <w:r>
        <w:rPr>
          <w:rFonts w:eastAsia="Calibri"/>
          <w:sz w:val="24"/>
          <w:szCs w:val="24"/>
        </w:rPr>
        <w:t xml:space="preserve"> de las partes sin que, </w:t>
      </w:r>
      <w:r>
        <w:rPr>
          <w:rFonts w:eastAsia="Calibri"/>
          <w:b/>
          <w:sz w:val="24"/>
          <w:szCs w:val="24"/>
        </w:rPr>
        <w:t>en ningún caso</w:t>
      </w:r>
      <w:r>
        <w:rPr>
          <w:rFonts w:eastAsia="Calibri"/>
          <w:sz w:val="24"/>
          <w:szCs w:val="24"/>
        </w:rPr>
        <w:t xml:space="preserve">, se pueda acordar un plazo </w:t>
      </w:r>
      <w:r>
        <w:rPr>
          <w:rFonts w:eastAsia="Calibri"/>
          <w:b/>
          <w:sz w:val="24"/>
          <w:szCs w:val="24"/>
        </w:rPr>
        <w:t>superior a 60 días naturales</w:t>
      </w:r>
      <w:r>
        <w:rPr>
          <w:rFonts w:eastAsia="Calibri"/>
          <w:sz w:val="24"/>
          <w:szCs w:val="24"/>
        </w:rPr>
        <w:t>.</w:t>
      </w:r>
    </w:p>
    <w:p w14:paraId="0B0AB8D3" w14:textId="6A3BBC7F" w:rsidR="003C383F" w:rsidRDefault="001D60CF">
      <w:pPr>
        <w:jc w:val="both"/>
        <w:rPr>
          <w:rFonts w:eastAsia="Calibri"/>
          <w:sz w:val="24"/>
          <w:szCs w:val="24"/>
        </w:rPr>
      </w:pPr>
      <w:r>
        <w:rPr>
          <w:rFonts w:eastAsia="Calibri"/>
          <w:sz w:val="24"/>
          <w:szCs w:val="24"/>
          <w:u w:val="single"/>
        </w:rPr>
        <w:t>ELEGIBILIDAD DE LAS FACTURAS PRESENTADAS EN LA JUSTIFICACIÓN DE LOS PROYECTOS SUBVENCIONADOS</w:t>
      </w:r>
      <w:r>
        <w:rPr>
          <w:rFonts w:eastAsia="Calibri"/>
          <w:sz w:val="24"/>
          <w:szCs w:val="24"/>
        </w:rPr>
        <w:t xml:space="preserve">: La Ley General de Subvenciones establece la </w:t>
      </w:r>
      <w:r>
        <w:rPr>
          <w:rFonts w:eastAsia="Calibri"/>
          <w:b/>
          <w:sz w:val="24"/>
          <w:szCs w:val="24"/>
        </w:rPr>
        <w:t>NO ELEGIBILIDAD</w:t>
      </w:r>
      <w:r>
        <w:rPr>
          <w:rFonts w:eastAsia="Calibri"/>
          <w:sz w:val="24"/>
          <w:szCs w:val="24"/>
        </w:rPr>
        <w:t xml:space="preserve"> de las facturas </w:t>
      </w:r>
      <w:r>
        <w:rPr>
          <w:rFonts w:eastAsia="Calibri"/>
          <w:b/>
          <w:sz w:val="24"/>
          <w:szCs w:val="24"/>
        </w:rPr>
        <w:t xml:space="preserve">PAGADAS FUERA DE LOS PLAZOS  </w:t>
      </w:r>
      <w:r>
        <w:rPr>
          <w:rFonts w:eastAsia="Calibri"/>
          <w:sz w:val="24"/>
          <w:szCs w:val="24"/>
        </w:rPr>
        <w:t xml:space="preserve">establecidos legalmente en la </w:t>
      </w:r>
      <w:r w:rsidR="00FE7AE0">
        <w:rPr>
          <w:rFonts w:eastAsia="Calibri"/>
          <w:sz w:val="24"/>
          <w:szCs w:val="24"/>
        </w:rPr>
        <w:t>L</w:t>
      </w:r>
      <w:r>
        <w:rPr>
          <w:rFonts w:eastAsia="Calibri"/>
          <w:sz w:val="24"/>
          <w:szCs w:val="24"/>
        </w:rPr>
        <w:t>ey 3/2004.</w:t>
      </w:r>
    </w:p>
    <w:p w14:paraId="35612197" w14:textId="77777777" w:rsidR="003C383F" w:rsidRDefault="001D60CF">
      <w:pPr>
        <w:jc w:val="both"/>
        <w:rPr>
          <w:rFonts w:eastAsia="Calibri"/>
          <w:sz w:val="24"/>
          <w:szCs w:val="24"/>
        </w:rPr>
      </w:pPr>
      <w:r>
        <w:rPr>
          <w:rFonts w:eastAsia="Calibri"/>
          <w:sz w:val="24"/>
          <w:szCs w:val="24"/>
        </w:rPr>
        <w:t>Art. 31.2. Cuando el beneficiario de la subvención sea una empresa, los gastos subvencionables en los que haya incurrido en sus operaciones comerciales deberán haber sido abonados en los plazos de pago previstos en la normativa sectorial que le sea de aplicación o, en su defecto, en los establecidos en la Ley 3/2004, de 29 de diciembre, por la que se establecen medidas de lucha contra la morosidad en las operaciones comerciales.»</w:t>
      </w:r>
    </w:p>
    <w:sectPr w:rsidR="003C383F">
      <w:headerReference w:type="default" r:id="rId7"/>
      <w:footerReference w:type="default" r:id="rId8"/>
      <w:pgSz w:w="11906" w:h="16838"/>
      <w:pgMar w:top="567" w:right="1134" w:bottom="0" w:left="1701" w:header="1276"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1AF3" w14:textId="77777777" w:rsidR="001D60CF" w:rsidRDefault="001D60CF">
      <w:pPr>
        <w:spacing w:after="0" w:line="240" w:lineRule="auto"/>
      </w:pPr>
      <w:r>
        <w:separator/>
      </w:r>
    </w:p>
  </w:endnote>
  <w:endnote w:type="continuationSeparator" w:id="0">
    <w:p w14:paraId="2159D442" w14:textId="77777777" w:rsidR="001D60CF" w:rsidRDefault="001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sGotT">
    <w:altName w:val="Calibri"/>
    <w:charset w:val="00"/>
    <w:family w:val="auto"/>
    <w:pitch w:val="default"/>
  </w:font>
  <w:font w:name="Eras Md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EA18" w14:textId="77777777" w:rsidR="003C383F" w:rsidRDefault="003C383F">
    <w:pPr>
      <w:pBdr>
        <w:top w:val="nil"/>
        <w:left w:val="nil"/>
        <w:bottom w:val="nil"/>
        <w:right w:val="nil"/>
        <w:between w:val="nil"/>
      </w:pBdr>
      <w:tabs>
        <w:tab w:val="center" w:pos="4252"/>
        <w:tab w:val="right" w:pos="8504"/>
      </w:tabs>
      <w:rPr>
        <w:rFonts w:ascii="Eras Md BT" w:eastAsia="Eras Md BT" w:hAnsi="Eras Md BT" w:cs="Eras Md BT"/>
        <w:color w:val="007336"/>
        <w:sz w:val="16"/>
        <w:szCs w:val="16"/>
      </w:rPr>
    </w:pPr>
  </w:p>
  <w:p w14:paraId="009251CC" w14:textId="60B738EC" w:rsidR="003C383F" w:rsidRDefault="003C383F">
    <w:pPr>
      <w:pBdr>
        <w:top w:val="nil"/>
        <w:left w:val="nil"/>
        <w:bottom w:val="nil"/>
        <w:right w:val="nil"/>
        <w:between w:val="nil"/>
      </w:pBdr>
      <w:tabs>
        <w:tab w:val="center" w:pos="4252"/>
        <w:tab w:val="right" w:pos="8504"/>
      </w:tabs>
      <w:rPr>
        <w:rFonts w:ascii="Eras Md BT" w:eastAsia="Eras Md BT" w:hAnsi="Eras Md BT" w:cs="Eras Md BT"/>
        <w:color w:val="00733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F291" w14:textId="77777777" w:rsidR="001D60CF" w:rsidRDefault="001D60CF">
      <w:pPr>
        <w:spacing w:after="0" w:line="240" w:lineRule="auto"/>
      </w:pPr>
      <w:r>
        <w:separator/>
      </w:r>
    </w:p>
  </w:footnote>
  <w:footnote w:type="continuationSeparator" w:id="0">
    <w:p w14:paraId="777FF3F7" w14:textId="77777777" w:rsidR="001D60CF" w:rsidRDefault="001D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BECF" w14:textId="38A19BED" w:rsidR="003C383F" w:rsidRDefault="005703FB">
    <w:pPr>
      <w:pBdr>
        <w:top w:val="nil"/>
        <w:left w:val="nil"/>
        <w:bottom w:val="nil"/>
        <w:right w:val="nil"/>
        <w:between w:val="nil"/>
      </w:pBdr>
      <w:tabs>
        <w:tab w:val="center" w:pos="4252"/>
        <w:tab w:val="right" w:pos="8504"/>
      </w:tabs>
      <w:rPr>
        <w:rFonts w:eastAsia="Calibri"/>
        <w:color w:val="000000"/>
      </w:rPr>
    </w:pPr>
    <w:r>
      <w:rPr>
        <w:noProof/>
      </w:rPr>
      <w:drawing>
        <wp:anchor distT="0" distB="0" distL="114300" distR="114300" simplePos="0" relativeHeight="251659264" behindDoc="1" locked="0" layoutInCell="1" allowOverlap="1" wp14:anchorId="2AE7B27C" wp14:editId="2F8A17CF">
          <wp:simplePos x="0" y="0"/>
          <wp:positionH relativeFrom="page">
            <wp:align>left</wp:align>
          </wp:positionH>
          <wp:positionV relativeFrom="margin">
            <wp:posOffset>-1556385</wp:posOffset>
          </wp:positionV>
          <wp:extent cx="7559675" cy="10691495"/>
          <wp:effectExtent l="0" t="0" r="3175" b="0"/>
          <wp:wrapNone/>
          <wp:docPr id="2915610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6100" name="Imagen 2"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1CEAEFC1" w14:textId="77777777" w:rsidR="003C383F" w:rsidRDefault="003C383F">
    <w:pPr>
      <w:pBdr>
        <w:top w:val="nil"/>
        <w:left w:val="nil"/>
        <w:bottom w:val="nil"/>
        <w:right w:val="nil"/>
        <w:between w:val="nil"/>
      </w:pBdr>
      <w:tabs>
        <w:tab w:val="center" w:pos="4252"/>
        <w:tab w:val="right" w:pos="8504"/>
      </w:tabs>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3F"/>
    <w:rsid w:val="0019463E"/>
    <w:rsid w:val="001D60CF"/>
    <w:rsid w:val="002F2F31"/>
    <w:rsid w:val="003C383F"/>
    <w:rsid w:val="00507FF6"/>
    <w:rsid w:val="005703FB"/>
    <w:rsid w:val="005855BB"/>
    <w:rsid w:val="0098342E"/>
    <w:rsid w:val="00FE7A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34B9"/>
  <w15:docId w15:val="{49797105-4A30-4E3F-85E4-6AC8607B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EB"/>
    <w:rPr>
      <w:rFonts w:eastAsia="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2000EB"/>
    <w:pPr>
      <w:tabs>
        <w:tab w:val="center" w:pos="4252"/>
        <w:tab w:val="right" w:pos="8504"/>
      </w:tabs>
    </w:pPr>
  </w:style>
  <w:style w:type="character" w:customStyle="1" w:styleId="EncabezadoCar">
    <w:name w:val="Encabezado Car"/>
    <w:basedOn w:val="Fuentedeprrafopredeter"/>
    <w:link w:val="Encabezado"/>
    <w:uiPriority w:val="99"/>
    <w:rsid w:val="002000EB"/>
    <w:rPr>
      <w:rFonts w:ascii="Calibri" w:eastAsia="Times New Roman" w:hAnsi="Calibri" w:cs="Calibri"/>
    </w:rPr>
  </w:style>
  <w:style w:type="paragraph" w:styleId="Piedepgina">
    <w:name w:val="footer"/>
    <w:basedOn w:val="Normal"/>
    <w:link w:val="PiedepginaCar"/>
    <w:uiPriority w:val="99"/>
    <w:rsid w:val="002000EB"/>
    <w:pPr>
      <w:tabs>
        <w:tab w:val="center" w:pos="4252"/>
        <w:tab w:val="right" w:pos="8504"/>
      </w:tabs>
    </w:pPr>
  </w:style>
  <w:style w:type="character" w:customStyle="1" w:styleId="PiedepginaCar">
    <w:name w:val="Pie de página Car"/>
    <w:basedOn w:val="Fuentedeprrafopredeter"/>
    <w:link w:val="Piedepgina"/>
    <w:uiPriority w:val="99"/>
    <w:rsid w:val="002000EB"/>
    <w:rPr>
      <w:rFonts w:ascii="Calibri" w:eastAsia="Times New Roman" w:hAnsi="Calibri" w:cs="Calibri"/>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8ZoAhNXHNv4Am5yEjLxZL4z1Bg==">CgMxLjAyCGguZ2pkZ3hzOABqMAoUc3VnZ2VzdC54dnBveWpjMjJibWcSGE1hcmdhcml0YSBHYXJjw61hTWFydMOtbnIhMTZDLU41Z09NNlBGckoxNEJUVldtMG5zQXJzQVU2Nm45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2375</Characters>
  <Application>Microsoft Office Word</Application>
  <DocSecurity>0</DocSecurity>
  <Lines>55</Lines>
  <Paragraphs>20</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Florencio Valero Torres</dc:creator>
  <cp:lastModifiedBy>Maru Herrero</cp:lastModifiedBy>
  <cp:revision>5</cp:revision>
  <dcterms:created xsi:type="dcterms:W3CDTF">2023-04-03T09:36:00Z</dcterms:created>
  <dcterms:modified xsi:type="dcterms:W3CDTF">2025-12-16T10:04:00Z</dcterms:modified>
</cp:coreProperties>
</file>